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A31" w:rsidRPr="00AC5B1D" w:rsidRDefault="0033293E">
      <w:pPr>
        <w:rPr>
          <w:rFonts w:ascii="Times New Roman" w:hAnsi="Times New Roman" w:cs="Times New Roman"/>
          <w:b/>
          <w:sz w:val="28"/>
          <w:szCs w:val="28"/>
        </w:rPr>
      </w:pPr>
      <w:r w:rsidRPr="0033293E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305055">
        <w:rPr>
          <w:rFonts w:ascii="Times New Roman" w:hAnsi="Times New Roman" w:cs="Times New Roman"/>
          <w:b/>
          <w:sz w:val="28"/>
          <w:szCs w:val="28"/>
        </w:rPr>
        <w:t>4</w:t>
      </w:r>
      <w:r w:rsidRPr="0033293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305055" w:rsidRPr="00305055">
        <w:rPr>
          <w:rFonts w:ascii="Times New Roman" w:hAnsi="Times New Roman" w:cs="Times New Roman"/>
          <w:b/>
          <w:sz w:val="28"/>
          <w:szCs w:val="28"/>
        </w:rPr>
        <w:t>Определение научно-технических приоритетов. Предлагаемые приоритеты ВНТК</w:t>
      </w:r>
    </w:p>
    <w:p w:rsidR="0033293E" w:rsidRPr="0033293E" w:rsidRDefault="0033293E">
      <w:pPr>
        <w:rPr>
          <w:rFonts w:ascii="Times New Roman" w:hAnsi="Times New Roman" w:cs="Times New Roman"/>
          <w:sz w:val="28"/>
          <w:szCs w:val="28"/>
        </w:rPr>
      </w:pPr>
      <w:r w:rsidRPr="0033293E">
        <w:rPr>
          <w:rFonts w:ascii="Times New Roman" w:hAnsi="Times New Roman" w:cs="Times New Roman"/>
          <w:bCs/>
          <w:sz w:val="28"/>
          <w:szCs w:val="28"/>
        </w:rPr>
        <w:t>Изучить данную тему и составить краткий реферат с презентацией</w:t>
      </w:r>
    </w:p>
    <w:sectPr w:rsidR="0033293E" w:rsidRPr="0033293E" w:rsidSect="004A6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33293E"/>
    <w:rsid w:val="00305055"/>
    <w:rsid w:val="0033293E"/>
    <w:rsid w:val="004A6E1B"/>
    <w:rsid w:val="0055719F"/>
    <w:rsid w:val="00A35758"/>
    <w:rsid w:val="00AC5B1D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E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33293E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2020-08-02T15:30:00Z</dcterms:created>
  <dcterms:modified xsi:type="dcterms:W3CDTF">2020-08-02T15:30:00Z</dcterms:modified>
</cp:coreProperties>
</file>